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B46" w:rsidRPr="00062227" w:rsidRDefault="00613B46">
      <w:pPr>
        <w:jc w:val="center"/>
        <w:rPr>
          <w:rFonts w:ascii="仿宋" w:eastAsia="仿宋" w:hAnsi="仿宋" w:cs="Times New Roman"/>
          <w:b/>
          <w:bCs/>
          <w:color w:val="FF0000"/>
          <w:sz w:val="44"/>
          <w:szCs w:val="44"/>
          <w:u w:val="single"/>
        </w:rPr>
      </w:pPr>
      <w:r>
        <w:rPr>
          <w:rFonts w:ascii="仿宋" w:eastAsia="仿宋" w:hAnsi="仿宋" w:cs="仿宋" w:hint="eastAsia"/>
          <w:b/>
          <w:bCs/>
          <w:sz w:val="44"/>
          <w:szCs w:val="44"/>
        </w:rPr>
        <w:t>退款</w:t>
      </w:r>
      <w:r w:rsidR="001A65FA">
        <w:rPr>
          <w:rFonts w:ascii="仿宋" w:eastAsia="仿宋" w:hAnsi="仿宋" w:cs="仿宋" w:hint="eastAsia"/>
          <w:b/>
          <w:bCs/>
          <w:sz w:val="44"/>
          <w:szCs w:val="44"/>
        </w:rPr>
        <w:t>确认</w:t>
      </w:r>
      <w:r>
        <w:rPr>
          <w:rFonts w:ascii="仿宋" w:eastAsia="仿宋" w:hAnsi="仿宋" w:cs="仿宋" w:hint="eastAsia"/>
          <w:b/>
          <w:bCs/>
          <w:sz w:val="44"/>
          <w:szCs w:val="44"/>
        </w:rPr>
        <w:t>书</w:t>
      </w:r>
    </w:p>
    <w:p w:rsidR="00613B46" w:rsidRPr="00062227" w:rsidRDefault="00613B46">
      <w:pPr>
        <w:spacing w:line="440" w:lineRule="exact"/>
        <w:rPr>
          <w:rFonts w:ascii="仿宋" w:eastAsia="仿宋" w:hAnsi="仿宋" w:cs="Times New Roman"/>
          <w:sz w:val="28"/>
          <w:szCs w:val="28"/>
        </w:rPr>
      </w:pPr>
    </w:p>
    <w:p w:rsidR="00D1652C" w:rsidRPr="00062227" w:rsidRDefault="0018611A" w:rsidP="00D1652C">
      <w:pPr>
        <w:spacing w:line="360" w:lineRule="auto"/>
        <w:rPr>
          <w:rFonts w:ascii="宋体" w:hAnsi="宋体"/>
          <w:sz w:val="28"/>
          <w:szCs w:val="28"/>
        </w:rPr>
      </w:pPr>
      <w:r w:rsidRPr="00062227">
        <w:rPr>
          <w:rFonts w:ascii="宋体" w:hAnsi="宋体" w:hint="eastAsia"/>
          <w:sz w:val="28"/>
          <w:szCs w:val="28"/>
        </w:rPr>
        <w:t>广州集装箱码头有限公司：</w:t>
      </w:r>
    </w:p>
    <w:p w:rsidR="0018611A" w:rsidRPr="00062227" w:rsidRDefault="0018611A" w:rsidP="00D1652C">
      <w:pPr>
        <w:spacing w:line="360" w:lineRule="auto"/>
        <w:ind w:firstLineChars="200" w:firstLine="560"/>
        <w:rPr>
          <w:rFonts w:ascii="宋体" w:hAnsi="宋体"/>
          <w:sz w:val="28"/>
          <w:szCs w:val="28"/>
        </w:rPr>
      </w:pPr>
      <w:r w:rsidRPr="00062227">
        <w:rPr>
          <w:rFonts w:ascii="宋体" w:hAnsi="宋体" w:cs="仿宋" w:hint="eastAsia"/>
          <w:sz w:val="28"/>
          <w:szCs w:val="28"/>
        </w:rPr>
        <w:t>关于货物港务费及港口设施保安费退款事宜，</w:t>
      </w:r>
      <w:r w:rsidRPr="00062227">
        <w:rPr>
          <w:rFonts w:ascii="宋体" w:hAnsi="宋体" w:hint="eastAsia"/>
          <w:sz w:val="28"/>
          <w:szCs w:val="28"/>
        </w:rPr>
        <w:t>对于我司</w:t>
      </w:r>
      <w:r w:rsidRPr="00062227">
        <w:rPr>
          <w:rFonts w:ascii="宋体" w:hAnsi="宋体"/>
          <w:sz w:val="28"/>
          <w:szCs w:val="28"/>
        </w:rPr>
        <w:t>2018</w:t>
      </w:r>
      <w:r w:rsidRPr="00062227">
        <w:rPr>
          <w:rFonts w:ascii="宋体" w:hAnsi="宋体" w:hint="eastAsia"/>
          <w:sz w:val="28"/>
          <w:szCs w:val="28"/>
        </w:rPr>
        <w:t>年</w:t>
      </w:r>
      <w:r w:rsidRPr="00062227">
        <w:rPr>
          <w:rFonts w:ascii="宋体" w:hAnsi="宋体"/>
          <w:sz w:val="28"/>
          <w:szCs w:val="28"/>
        </w:rPr>
        <w:t>1</w:t>
      </w:r>
      <w:r w:rsidRPr="00062227">
        <w:rPr>
          <w:rFonts w:ascii="宋体" w:hAnsi="宋体" w:hint="eastAsia"/>
          <w:sz w:val="28"/>
          <w:szCs w:val="28"/>
        </w:rPr>
        <w:t>月</w:t>
      </w:r>
      <w:r w:rsidRPr="00062227">
        <w:rPr>
          <w:rFonts w:ascii="宋体" w:hAnsi="宋体"/>
          <w:sz w:val="28"/>
          <w:szCs w:val="28"/>
        </w:rPr>
        <w:t>1</w:t>
      </w:r>
      <w:r w:rsidRPr="00062227">
        <w:rPr>
          <w:rFonts w:ascii="宋体" w:hAnsi="宋体" w:hint="eastAsia"/>
          <w:sz w:val="28"/>
          <w:szCs w:val="28"/>
        </w:rPr>
        <w:t>日零时至</w:t>
      </w:r>
      <w:r w:rsidRPr="00062227">
        <w:rPr>
          <w:rFonts w:ascii="宋体" w:hAnsi="宋体"/>
          <w:sz w:val="28"/>
          <w:szCs w:val="28"/>
        </w:rPr>
        <w:t>3</w:t>
      </w:r>
      <w:r w:rsidRPr="00062227">
        <w:rPr>
          <w:rFonts w:ascii="宋体" w:hAnsi="宋体" w:hint="eastAsia"/>
          <w:sz w:val="28"/>
          <w:szCs w:val="28"/>
        </w:rPr>
        <w:t>月</w:t>
      </w:r>
      <w:r w:rsidRPr="00062227">
        <w:rPr>
          <w:rFonts w:ascii="宋体" w:hAnsi="宋体"/>
          <w:sz w:val="28"/>
          <w:szCs w:val="28"/>
        </w:rPr>
        <w:t>28</w:t>
      </w:r>
      <w:r w:rsidRPr="00062227">
        <w:rPr>
          <w:rFonts w:ascii="宋体" w:hAnsi="宋体" w:hint="eastAsia"/>
          <w:sz w:val="28"/>
          <w:szCs w:val="28"/>
        </w:rPr>
        <w:t>日二十四时抵贵司码头装卸的货物和集装箱，我司确认如下退款信息：</w:t>
      </w:r>
    </w:p>
    <w:p w:rsidR="00D1652C" w:rsidRPr="00062227" w:rsidRDefault="006245D1" w:rsidP="006245D1">
      <w:pPr>
        <w:spacing w:line="360" w:lineRule="auto"/>
        <w:ind w:firstLineChars="200" w:firstLine="560"/>
        <w:rPr>
          <w:rFonts w:ascii="宋体" w:hAnsi="宋体"/>
          <w:sz w:val="28"/>
          <w:szCs w:val="28"/>
        </w:rPr>
      </w:pPr>
      <w:r>
        <w:rPr>
          <w:rFonts w:ascii="宋体" w:hAnsi="宋体" w:hint="eastAsia"/>
          <w:sz w:val="28"/>
          <w:szCs w:val="28"/>
        </w:rPr>
        <w:t>一、</w:t>
      </w:r>
      <w:r w:rsidR="00D1652C" w:rsidRPr="00062227">
        <w:rPr>
          <w:rFonts w:ascii="宋体" w:hAnsi="宋体" w:hint="eastAsia"/>
          <w:sz w:val="28"/>
          <w:szCs w:val="28"/>
        </w:rPr>
        <w:t>退款金额：</w:t>
      </w:r>
      <w:r w:rsidR="0018611A" w:rsidRPr="00062227">
        <w:rPr>
          <w:rFonts w:ascii="宋体" w:hAnsi="宋体" w:hint="eastAsia"/>
          <w:sz w:val="28"/>
          <w:szCs w:val="28"/>
        </w:rPr>
        <w:t>货物港务费</w:t>
      </w:r>
      <w:r w:rsidR="0018611A" w:rsidRPr="00062227">
        <w:rPr>
          <w:rFonts w:ascii="宋体" w:hAnsi="宋体"/>
          <w:sz w:val="28"/>
          <w:szCs w:val="28"/>
        </w:rPr>
        <w:softHyphen/>
        <w:t>_______</w:t>
      </w:r>
      <w:r w:rsidR="00D1652C" w:rsidRPr="00062227">
        <w:rPr>
          <w:rFonts w:ascii="宋体" w:hAnsi="宋体"/>
          <w:sz w:val="28"/>
          <w:szCs w:val="28"/>
        </w:rPr>
        <w:t>_</w:t>
      </w:r>
      <w:r w:rsidR="0018611A" w:rsidRPr="00062227">
        <w:rPr>
          <w:rFonts w:ascii="宋体" w:hAnsi="宋体" w:hint="eastAsia"/>
          <w:sz w:val="28"/>
          <w:szCs w:val="28"/>
        </w:rPr>
        <w:t>元，港口设施保安费</w:t>
      </w:r>
      <w:r w:rsidR="0018611A" w:rsidRPr="00062227">
        <w:rPr>
          <w:rFonts w:ascii="宋体" w:hAnsi="宋体"/>
          <w:sz w:val="28"/>
          <w:szCs w:val="28"/>
        </w:rPr>
        <w:t>_______</w:t>
      </w:r>
      <w:r w:rsidR="0018611A" w:rsidRPr="00062227">
        <w:rPr>
          <w:rFonts w:ascii="宋体" w:hAnsi="宋体" w:hint="eastAsia"/>
          <w:sz w:val="28"/>
          <w:szCs w:val="28"/>
        </w:rPr>
        <w:t>元，合计为_</w:t>
      </w:r>
      <w:r w:rsidR="0018611A" w:rsidRPr="00062227">
        <w:rPr>
          <w:rFonts w:ascii="宋体" w:hAnsi="宋体"/>
          <w:sz w:val="28"/>
          <w:szCs w:val="28"/>
        </w:rPr>
        <w:t>_______</w:t>
      </w:r>
      <w:r w:rsidR="0018611A" w:rsidRPr="00062227">
        <w:rPr>
          <w:rFonts w:ascii="宋体" w:hAnsi="宋体" w:hint="eastAsia"/>
          <w:sz w:val="28"/>
          <w:szCs w:val="28"/>
        </w:rPr>
        <w:t>元。</w:t>
      </w:r>
    </w:p>
    <w:p w:rsidR="00D1652C" w:rsidRPr="00B45942" w:rsidRDefault="006245D1" w:rsidP="006245D1">
      <w:pPr>
        <w:spacing w:line="360" w:lineRule="auto"/>
        <w:ind w:firstLineChars="200" w:firstLine="560"/>
        <w:rPr>
          <w:rFonts w:ascii="宋体" w:hAnsi="宋体"/>
          <w:sz w:val="28"/>
          <w:szCs w:val="28"/>
        </w:rPr>
      </w:pPr>
      <w:r>
        <w:rPr>
          <w:rFonts w:ascii="宋体" w:hAnsi="宋体" w:hint="eastAsia"/>
          <w:sz w:val="28"/>
          <w:szCs w:val="28"/>
        </w:rPr>
        <w:t>二、</w:t>
      </w:r>
      <w:r w:rsidR="00D1652C" w:rsidRPr="00062227">
        <w:rPr>
          <w:rFonts w:ascii="宋体" w:hAnsi="宋体" w:hint="eastAsia"/>
          <w:sz w:val="28"/>
          <w:szCs w:val="28"/>
        </w:rPr>
        <w:t>退款方式：上述应退款金额将</w:t>
      </w:r>
      <w:r w:rsidR="00D1652C" w:rsidRPr="00B45942">
        <w:rPr>
          <w:rFonts w:ascii="宋体" w:hAnsi="宋体" w:hint="eastAsia"/>
          <w:sz w:val="28"/>
          <w:szCs w:val="28"/>
        </w:rPr>
        <w:t>作为我司后续货物港口费用的预付款，贵司将在我司</w:t>
      </w:r>
      <w:bookmarkStart w:id="0" w:name="_Hlk510602330"/>
      <w:r w:rsidR="00D1652C" w:rsidRPr="00B45942">
        <w:rPr>
          <w:rFonts w:ascii="宋体" w:hAnsi="宋体"/>
          <w:sz w:val="28"/>
          <w:szCs w:val="28"/>
        </w:rPr>
        <w:t>2018</w:t>
      </w:r>
      <w:r w:rsidR="00D1652C" w:rsidRPr="00B45942">
        <w:rPr>
          <w:rFonts w:ascii="宋体" w:hAnsi="宋体" w:hint="eastAsia"/>
          <w:sz w:val="28"/>
          <w:szCs w:val="28"/>
        </w:rPr>
        <w:t>年</w:t>
      </w:r>
      <w:r w:rsidR="00D1652C" w:rsidRPr="00B45942">
        <w:rPr>
          <w:rFonts w:ascii="宋体" w:hAnsi="宋体"/>
          <w:sz w:val="28"/>
          <w:szCs w:val="28"/>
        </w:rPr>
        <w:t>3</w:t>
      </w:r>
      <w:r w:rsidR="00D1652C" w:rsidRPr="00B45942">
        <w:rPr>
          <w:rFonts w:ascii="宋体" w:hAnsi="宋体" w:hint="eastAsia"/>
          <w:sz w:val="28"/>
          <w:szCs w:val="28"/>
        </w:rPr>
        <w:t>月</w:t>
      </w:r>
      <w:r w:rsidR="00D1652C" w:rsidRPr="00B45942">
        <w:rPr>
          <w:rFonts w:ascii="宋体" w:hAnsi="宋体"/>
          <w:sz w:val="28"/>
          <w:szCs w:val="28"/>
        </w:rPr>
        <w:t>29</w:t>
      </w:r>
      <w:r w:rsidR="00D1652C" w:rsidRPr="00B45942">
        <w:rPr>
          <w:rFonts w:ascii="宋体" w:hAnsi="宋体" w:hint="eastAsia"/>
          <w:sz w:val="28"/>
          <w:szCs w:val="28"/>
        </w:rPr>
        <w:t>日起进/出口的货物和集装箱所产生的港口费用</w:t>
      </w:r>
      <w:bookmarkEnd w:id="0"/>
      <w:r w:rsidR="00D1652C" w:rsidRPr="00B45942">
        <w:rPr>
          <w:rFonts w:ascii="宋体" w:hAnsi="宋体" w:hint="eastAsia"/>
          <w:sz w:val="28"/>
          <w:szCs w:val="28"/>
        </w:rPr>
        <w:t>中给予冲抵该部分预付款。</w:t>
      </w:r>
    </w:p>
    <w:p w:rsidR="00D1652C" w:rsidRPr="00B45942" w:rsidRDefault="00D1652C" w:rsidP="006245D1">
      <w:pPr>
        <w:spacing w:line="360" w:lineRule="auto"/>
        <w:ind w:leftChars="250" w:left="1365" w:hangingChars="300" w:hanging="840"/>
        <w:rPr>
          <w:rFonts w:ascii="宋体" w:hAnsi="宋体"/>
          <w:sz w:val="28"/>
          <w:szCs w:val="28"/>
        </w:rPr>
      </w:pPr>
      <w:r w:rsidRPr="00062227">
        <w:rPr>
          <w:rFonts w:ascii="宋体" w:hAnsi="宋体" w:hint="eastAsia"/>
          <w:sz w:val="28"/>
          <w:szCs w:val="28"/>
        </w:rPr>
        <w:t>注：</w:t>
      </w:r>
      <w:r w:rsidR="00B45942" w:rsidRPr="00062227">
        <w:rPr>
          <w:rFonts w:ascii="宋体" w:hAnsi="宋体" w:hint="eastAsia"/>
          <w:sz w:val="28"/>
          <w:szCs w:val="28"/>
        </w:rPr>
        <w:t>1</w:t>
      </w:r>
      <w:r w:rsidR="00B45942" w:rsidRPr="00062227">
        <w:rPr>
          <w:rFonts w:ascii="宋体" w:hAnsi="宋体"/>
          <w:sz w:val="28"/>
          <w:szCs w:val="28"/>
        </w:rPr>
        <w:t>.</w:t>
      </w:r>
      <w:r w:rsidR="00B45942" w:rsidRPr="00062227">
        <w:rPr>
          <w:rFonts w:ascii="宋体" w:hAnsi="宋体" w:hint="eastAsia"/>
          <w:sz w:val="28"/>
          <w:szCs w:val="28"/>
        </w:rPr>
        <w:t>我司</w:t>
      </w:r>
      <w:r w:rsidR="00B45942" w:rsidRPr="00B45942">
        <w:rPr>
          <w:rFonts w:ascii="宋体" w:hAnsi="宋体"/>
          <w:sz w:val="28"/>
          <w:szCs w:val="28"/>
        </w:rPr>
        <w:t>2018</w:t>
      </w:r>
      <w:r w:rsidR="00B45942" w:rsidRPr="00B45942">
        <w:rPr>
          <w:rFonts w:ascii="宋体" w:hAnsi="宋体" w:hint="eastAsia"/>
          <w:sz w:val="28"/>
          <w:szCs w:val="28"/>
        </w:rPr>
        <w:t>年</w:t>
      </w:r>
      <w:r w:rsidR="00B45942" w:rsidRPr="00B45942">
        <w:rPr>
          <w:rFonts w:ascii="宋体" w:hAnsi="宋体"/>
          <w:sz w:val="28"/>
          <w:szCs w:val="28"/>
        </w:rPr>
        <w:t>3</w:t>
      </w:r>
      <w:r w:rsidR="00B45942" w:rsidRPr="00B45942">
        <w:rPr>
          <w:rFonts w:ascii="宋体" w:hAnsi="宋体" w:hint="eastAsia"/>
          <w:sz w:val="28"/>
          <w:szCs w:val="28"/>
        </w:rPr>
        <w:t>月</w:t>
      </w:r>
      <w:r w:rsidR="00B45942" w:rsidRPr="00B45942">
        <w:rPr>
          <w:rFonts w:ascii="宋体" w:hAnsi="宋体"/>
          <w:sz w:val="28"/>
          <w:szCs w:val="28"/>
        </w:rPr>
        <w:t>29</w:t>
      </w:r>
      <w:r w:rsidR="00B45942" w:rsidRPr="00B45942">
        <w:rPr>
          <w:rFonts w:ascii="宋体" w:hAnsi="宋体" w:hint="eastAsia"/>
          <w:sz w:val="28"/>
          <w:szCs w:val="28"/>
        </w:rPr>
        <w:t>日起</w:t>
      </w:r>
      <w:bookmarkStart w:id="1" w:name="_GoBack"/>
      <w:bookmarkEnd w:id="1"/>
      <w:r w:rsidR="00B45942" w:rsidRPr="00B45942">
        <w:rPr>
          <w:rFonts w:ascii="宋体" w:hAnsi="宋体" w:hint="eastAsia"/>
          <w:sz w:val="28"/>
          <w:szCs w:val="28"/>
        </w:rPr>
        <w:t>在贵司进/出口的货物和集装箱所产生的港口费用须大于退款金额；</w:t>
      </w:r>
    </w:p>
    <w:p w:rsidR="00B45942" w:rsidRPr="00062227" w:rsidRDefault="00B45942" w:rsidP="006245D1">
      <w:pPr>
        <w:spacing w:line="360" w:lineRule="auto"/>
        <w:ind w:leftChars="200" w:left="1400" w:hangingChars="350" w:hanging="980"/>
        <w:rPr>
          <w:rFonts w:ascii="宋体" w:hAnsi="宋体"/>
          <w:sz w:val="28"/>
          <w:szCs w:val="28"/>
        </w:rPr>
      </w:pPr>
      <w:r w:rsidRPr="00062227">
        <w:rPr>
          <w:rFonts w:ascii="宋体" w:hAnsi="宋体" w:hint="eastAsia"/>
          <w:sz w:val="28"/>
          <w:szCs w:val="28"/>
        </w:rPr>
        <w:t xml:space="preserve"> </w:t>
      </w:r>
      <w:r w:rsidRPr="00062227">
        <w:rPr>
          <w:rFonts w:ascii="宋体" w:hAnsi="宋体"/>
          <w:sz w:val="28"/>
          <w:szCs w:val="28"/>
        </w:rPr>
        <w:t xml:space="preserve">  </w:t>
      </w:r>
      <w:r w:rsidR="0049186B" w:rsidRPr="00062227">
        <w:rPr>
          <w:rFonts w:ascii="宋体" w:hAnsi="宋体"/>
          <w:sz w:val="28"/>
          <w:szCs w:val="28"/>
        </w:rPr>
        <w:t xml:space="preserve"> </w:t>
      </w:r>
      <w:r w:rsidR="006245D1">
        <w:rPr>
          <w:rFonts w:ascii="宋体" w:hAnsi="宋体"/>
          <w:sz w:val="28"/>
          <w:szCs w:val="28"/>
        </w:rPr>
        <w:t xml:space="preserve"> </w:t>
      </w:r>
      <w:r w:rsidRPr="00062227">
        <w:rPr>
          <w:rFonts w:ascii="宋体" w:hAnsi="宋体"/>
          <w:sz w:val="28"/>
          <w:szCs w:val="28"/>
        </w:rPr>
        <w:t>2.</w:t>
      </w:r>
      <w:r w:rsidRPr="00B45942">
        <w:rPr>
          <w:rFonts w:ascii="宋体" w:hAnsi="宋体" w:hint="eastAsia"/>
          <w:sz w:val="28"/>
          <w:szCs w:val="28"/>
        </w:rPr>
        <w:t>我司</w:t>
      </w:r>
      <w:r w:rsidRPr="00B45942">
        <w:rPr>
          <w:rFonts w:ascii="宋体" w:hAnsi="宋体"/>
          <w:sz w:val="28"/>
          <w:szCs w:val="28"/>
        </w:rPr>
        <w:t>2018</w:t>
      </w:r>
      <w:r w:rsidRPr="00B45942">
        <w:rPr>
          <w:rFonts w:ascii="宋体" w:hAnsi="宋体" w:hint="eastAsia"/>
          <w:sz w:val="28"/>
          <w:szCs w:val="28"/>
        </w:rPr>
        <w:t>年</w:t>
      </w:r>
      <w:r w:rsidRPr="00B45942">
        <w:rPr>
          <w:rFonts w:ascii="宋体" w:hAnsi="宋体"/>
          <w:sz w:val="28"/>
          <w:szCs w:val="28"/>
        </w:rPr>
        <w:t>3</w:t>
      </w:r>
      <w:r w:rsidRPr="00B45942">
        <w:rPr>
          <w:rFonts w:ascii="宋体" w:hAnsi="宋体" w:hint="eastAsia"/>
          <w:sz w:val="28"/>
          <w:szCs w:val="28"/>
        </w:rPr>
        <w:t>月</w:t>
      </w:r>
      <w:r w:rsidRPr="00B45942">
        <w:rPr>
          <w:rFonts w:ascii="宋体" w:hAnsi="宋体"/>
          <w:sz w:val="28"/>
          <w:szCs w:val="28"/>
        </w:rPr>
        <w:t>29</w:t>
      </w:r>
      <w:r w:rsidRPr="00B45942">
        <w:rPr>
          <w:rFonts w:ascii="宋体" w:hAnsi="宋体" w:hint="eastAsia"/>
          <w:sz w:val="28"/>
          <w:szCs w:val="28"/>
        </w:rPr>
        <w:t>日起在贵司进/出口的货物和集装箱所产生的港口费用的发票单位抬头须与原涉及退款的发票单位抬头一致。</w:t>
      </w:r>
    </w:p>
    <w:p w:rsidR="0049186B" w:rsidRPr="008D2A07" w:rsidRDefault="0049186B" w:rsidP="0049186B">
      <w:pPr>
        <w:ind w:firstLineChars="200" w:firstLine="560"/>
        <w:rPr>
          <w:rFonts w:ascii="宋体" w:hAnsi="宋体" w:cs="宋体"/>
          <w:sz w:val="28"/>
          <w:szCs w:val="28"/>
        </w:rPr>
      </w:pPr>
      <w:r w:rsidRPr="00062227">
        <w:rPr>
          <w:rFonts w:ascii="宋体" w:hAnsi="宋体" w:hint="eastAsia"/>
          <w:sz w:val="28"/>
          <w:szCs w:val="28"/>
        </w:rPr>
        <w:t>我司保证</w:t>
      </w:r>
      <w:r w:rsidR="00B45942" w:rsidRPr="008D2A07">
        <w:rPr>
          <w:rFonts w:ascii="宋体" w:hAnsi="宋体" w:hint="eastAsia"/>
          <w:sz w:val="28"/>
          <w:szCs w:val="28"/>
        </w:rPr>
        <w:t>此确认书</w:t>
      </w:r>
      <w:r w:rsidR="00B45942">
        <w:rPr>
          <w:rFonts w:ascii="宋体" w:hAnsi="宋体" w:hint="eastAsia"/>
          <w:sz w:val="28"/>
          <w:szCs w:val="28"/>
        </w:rPr>
        <w:t>上</w:t>
      </w:r>
      <w:r>
        <w:rPr>
          <w:rFonts w:ascii="宋体" w:hAnsi="宋体" w:hint="eastAsia"/>
          <w:sz w:val="28"/>
          <w:szCs w:val="28"/>
        </w:rPr>
        <w:t>所列信息填写无误，如</w:t>
      </w:r>
      <w:r w:rsidRPr="008D2A07">
        <w:rPr>
          <w:rFonts w:ascii="宋体" w:hAnsi="宋体" w:cs="宋体" w:hint="eastAsia"/>
          <w:sz w:val="28"/>
          <w:szCs w:val="28"/>
        </w:rPr>
        <w:t>信息有误所产生的相关法律责任及经济损失由我司自行承担。</w:t>
      </w:r>
    </w:p>
    <w:p w:rsidR="0049186B" w:rsidRDefault="0049186B" w:rsidP="0049186B">
      <w:pPr>
        <w:ind w:right="840" w:firstLineChars="2550" w:firstLine="7140"/>
        <w:rPr>
          <w:rFonts w:ascii="宋体" w:hAnsi="宋体"/>
          <w:sz w:val="28"/>
          <w:szCs w:val="28"/>
        </w:rPr>
      </w:pPr>
    </w:p>
    <w:p w:rsidR="00B45942" w:rsidRPr="0049186B" w:rsidRDefault="0049186B" w:rsidP="0049186B">
      <w:pPr>
        <w:ind w:right="840" w:firstLineChars="2550" w:firstLine="7140"/>
        <w:rPr>
          <w:rFonts w:ascii="宋体" w:hAnsi="宋体"/>
          <w:sz w:val="28"/>
          <w:szCs w:val="28"/>
        </w:rPr>
      </w:pPr>
      <w:r w:rsidRPr="008D2A07">
        <w:rPr>
          <w:rFonts w:ascii="宋体" w:hAnsi="宋体" w:hint="eastAsia"/>
          <w:sz w:val="28"/>
          <w:szCs w:val="28"/>
        </w:rPr>
        <w:t>盖公章</w:t>
      </w:r>
    </w:p>
    <w:p w:rsidR="00613B46" w:rsidRPr="00062227" w:rsidRDefault="00613B46" w:rsidP="0049186B">
      <w:pPr>
        <w:spacing w:line="360" w:lineRule="auto"/>
        <w:ind w:firstLineChars="2400" w:firstLine="6720"/>
        <w:rPr>
          <w:rFonts w:ascii="宋体" w:hAnsi="宋体"/>
          <w:sz w:val="28"/>
          <w:szCs w:val="28"/>
        </w:rPr>
      </w:pPr>
      <w:r w:rsidRPr="00062227">
        <w:rPr>
          <w:rFonts w:ascii="宋体" w:hAnsi="宋体" w:hint="eastAsia"/>
          <w:sz w:val="28"/>
          <w:szCs w:val="28"/>
        </w:rPr>
        <w:t>年</w:t>
      </w:r>
      <w:r w:rsidRPr="00062227">
        <w:rPr>
          <w:rFonts w:ascii="宋体" w:hAnsi="宋体"/>
          <w:sz w:val="28"/>
          <w:szCs w:val="28"/>
        </w:rPr>
        <w:t xml:space="preserve">   </w:t>
      </w:r>
      <w:r w:rsidRPr="00062227">
        <w:rPr>
          <w:rFonts w:ascii="宋体" w:hAnsi="宋体" w:hint="eastAsia"/>
          <w:sz w:val="28"/>
          <w:szCs w:val="28"/>
        </w:rPr>
        <w:t>月</w:t>
      </w:r>
      <w:r w:rsidRPr="00062227">
        <w:rPr>
          <w:rFonts w:ascii="宋体" w:hAnsi="宋体"/>
          <w:sz w:val="28"/>
          <w:szCs w:val="28"/>
        </w:rPr>
        <w:t xml:space="preserve">   </w:t>
      </w:r>
      <w:r w:rsidRPr="00062227">
        <w:rPr>
          <w:rFonts w:ascii="宋体" w:hAnsi="宋体" w:hint="eastAsia"/>
          <w:sz w:val="28"/>
          <w:szCs w:val="28"/>
        </w:rPr>
        <w:t>日</w:t>
      </w:r>
    </w:p>
    <w:sectPr w:rsidR="00613B46" w:rsidRPr="00062227" w:rsidSect="00613B46">
      <w:pgSz w:w="11906" w:h="16838"/>
      <w:pgMar w:top="1418" w:right="1418" w:bottom="147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016" w:rsidRDefault="00C13016">
      <w:pPr>
        <w:rPr>
          <w:rFonts w:ascii="Times New Roman" w:hAnsi="Times New Roman" w:cs="Times New Roman"/>
        </w:rPr>
      </w:pPr>
      <w:r>
        <w:rPr>
          <w:rFonts w:ascii="Times New Roman" w:hAnsi="Times New Roman" w:cs="Times New Roman"/>
        </w:rPr>
        <w:separator/>
      </w:r>
    </w:p>
  </w:endnote>
  <w:endnote w:type="continuationSeparator" w:id="0">
    <w:p w:rsidR="00C13016" w:rsidRDefault="00C1301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016" w:rsidRDefault="00C13016">
      <w:pPr>
        <w:rPr>
          <w:rFonts w:ascii="Times New Roman" w:hAnsi="Times New Roman" w:cs="Times New Roman"/>
        </w:rPr>
      </w:pPr>
      <w:r>
        <w:rPr>
          <w:rFonts w:ascii="Times New Roman" w:hAnsi="Times New Roman" w:cs="Times New Roman"/>
        </w:rPr>
        <w:separator/>
      </w:r>
    </w:p>
  </w:footnote>
  <w:footnote w:type="continuationSeparator" w:id="0">
    <w:p w:rsidR="00C13016" w:rsidRDefault="00C13016">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26B8"/>
    <w:multiLevelType w:val="hybridMultilevel"/>
    <w:tmpl w:val="DD9AF116"/>
    <w:lvl w:ilvl="0" w:tplc="6ADA8A2A">
      <w:start w:val="1"/>
      <w:numFmt w:val="ideographEnclosedCircle"/>
      <w:lvlText w:val="%1"/>
      <w:lvlJc w:val="left"/>
      <w:pPr>
        <w:ind w:left="1000" w:hanging="360"/>
      </w:pPr>
      <w:rPr>
        <w:rFonts w:ascii="Times New Roman" w:hAnsi="Times New Roman" w:cs="Times New Roman" w:hint="default"/>
      </w:rPr>
    </w:lvl>
    <w:lvl w:ilvl="1" w:tplc="04090019">
      <w:start w:val="1"/>
      <w:numFmt w:val="lowerLetter"/>
      <w:lvlText w:val="%2)"/>
      <w:lvlJc w:val="left"/>
      <w:pPr>
        <w:ind w:left="1480" w:hanging="420"/>
      </w:pPr>
      <w:rPr>
        <w:rFonts w:ascii="Times New Roman" w:hAnsi="Times New Roman" w:cs="Times New Roman"/>
      </w:rPr>
    </w:lvl>
    <w:lvl w:ilvl="2" w:tplc="0409001B">
      <w:start w:val="1"/>
      <w:numFmt w:val="lowerRoman"/>
      <w:lvlText w:val="%3."/>
      <w:lvlJc w:val="right"/>
      <w:pPr>
        <w:ind w:left="1900" w:hanging="420"/>
      </w:pPr>
      <w:rPr>
        <w:rFonts w:ascii="Times New Roman" w:hAnsi="Times New Roman" w:cs="Times New Roman"/>
      </w:rPr>
    </w:lvl>
    <w:lvl w:ilvl="3" w:tplc="0409000F">
      <w:start w:val="1"/>
      <w:numFmt w:val="decimal"/>
      <w:lvlText w:val="%4."/>
      <w:lvlJc w:val="left"/>
      <w:pPr>
        <w:ind w:left="2320" w:hanging="420"/>
      </w:pPr>
      <w:rPr>
        <w:rFonts w:ascii="Times New Roman" w:hAnsi="Times New Roman" w:cs="Times New Roman"/>
      </w:rPr>
    </w:lvl>
    <w:lvl w:ilvl="4" w:tplc="04090019">
      <w:start w:val="1"/>
      <w:numFmt w:val="lowerLetter"/>
      <w:lvlText w:val="%5)"/>
      <w:lvlJc w:val="left"/>
      <w:pPr>
        <w:ind w:left="2740" w:hanging="420"/>
      </w:pPr>
      <w:rPr>
        <w:rFonts w:ascii="Times New Roman" w:hAnsi="Times New Roman" w:cs="Times New Roman"/>
      </w:rPr>
    </w:lvl>
    <w:lvl w:ilvl="5" w:tplc="0409001B">
      <w:start w:val="1"/>
      <w:numFmt w:val="lowerRoman"/>
      <w:lvlText w:val="%6."/>
      <w:lvlJc w:val="right"/>
      <w:pPr>
        <w:ind w:left="3160" w:hanging="420"/>
      </w:pPr>
      <w:rPr>
        <w:rFonts w:ascii="Times New Roman" w:hAnsi="Times New Roman" w:cs="Times New Roman"/>
      </w:rPr>
    </w:lvl>
    <w:lvl w:ilvl="6" w:tplc="0409000F">
      <w:start w:val="1"/>
      <w:numFmt w:val="decimal"/>
      <w:lvlText w:val="%7."/>
      <w:lvlJc w:val="left"/>
      <w:pPr>
        <w:ind w:left="3580" w:hanging="420"/>
      </w:pPr>
      <w:rPr>
        <w:rFonts w:ascii="Times New Roman" w:hAnsi="Times New Roman" w:cs="Times New Roman"/>
      </w:rPr>
    </w:lvl>
    <w:lvl w:ilvl="7" w:tplc="04090019">
      <w:start w:val="1"/>
      <w:numFmt w:val="lowerLetter"/>
      <w:lvlText w:val="%8)"/>
      <w:lvlJc w:val="left"/>
      <w:pPr>
        <w:ind w:left="4000" w:hanging="420"/>
      </w:pPr>
      <w:rPr>
        <w:rFonts w:ascii="Times New Roman" w:hAnsi="Times New Roman" w:cs="Times New Roman"/>
      </w:rPr>
    </w:lvl>
    <w:lvl w:ilvl="8" w:tplc="0409001B">
      <w:start w:val="1"/>
      <w:numFmt w:val="lowerRoman"/>
      <w:lvlText w:val="%9."/>
      <w:lvlJc w:val="right"/>
      <w:pPr>
        <w:ind w:left="4420" w:hanging="420"/>
      </w:pPr>
      <w:rPr>
        <w:rFonts w:ascii="Times New Roman" w:hAnsi="Times New Roman" w:cs="Times New Roman"/>
      </w:rPr>
    </w:lvl>
  </w:abstractNum>
  <w:abstractNum w:abstractNumId="1" w15:restartNumberingAfterBreak="0">
    <w:nsid w:val="32657E6F"/>
    <w:multiLevelType w:val="hybridMultilevel"/>
    <w:tmpl w:val="C6649178"/>
    <w:lvl w:ilvl="0" w:tplc="3CA84B8C">
      <w:start w:val="1"/>
      <w:numFmt w:val="ideographEnclosedCircle"/>
      <w:lvlText w:val="%1"/>
      <w:lvlJc w:val="left"/>
      <w:pPr>
        <w:ind w:left="1000" w:hanging="360"/>
      </w:pPr>
      <w:rPr>
        <w:rFonts w:ascii="Times New Roman" w:hAnsi="Times New Roman" w:cs="Times New Roman" w:hint="default"/>
      </w:rPr>
    </w:lvl>
    <w:lvl w:ilvl="1" w:tplc="04090019">
      <w:start w:val="1"/>
      <w:numFmt w:val="lowerLetter"/>
      <w:lvlText w:val="%2)"/>
      <w:lvlJc w:val="left"/>
      <w:pPr>
        <w:ind w:left="1480" w:hanging="420"/>
      </w:pPr>
      <w:rPr>
        <w:rFonts w:ascii="Times New Roman" w:hAnsi="Times New Roman" w:cs="Times New Roman"/>
      </w:rPr>
    </w:lvl>
    <w:lvl w:ilvl="2" w:tplc="0409001B">
      <w:start w:val="1"/>
      <w:numFmt w:val="lowerRoman"/>
      <w:lvlText w:val="%3."/>
      <w:lvlJc w:val="right"/>
      <w:pPr>
        <w:ind w:left="1900" w:hanging="420"/>
      </w:pPr>
      <w:rPr>
        <w:rFonts w:ascii="Times New Roman" w:hAnsi="Times New Roman" w:cs="Times New Roman"/>
      </w:rPr>
    </w:lvl>
    <w:lvl w:ilvl="3" w:tplc="0409000F">
      <w:start w:val="1"/>
      <w:numFmt w:val="decimal"/>
      <w:lvlText w:val="%4."/>
      <w:lvlJc w:val="left"/>
      <w:pPr>
        <w:ind w:left="2320" w:hanging="420"/>
      </w:pPr>
      <w:rPr>
        <w:rFonts w:ascii="Times New Roman" w:hAnsi="Times New Roman" w:cs="Times New Roman"/>
      </w:rPr>
    </w:lvl>
    <w:lvl w:ilvl="4" w:tplc="04090019">
      <w:start w:val="1"/>
      <w:numFmt w:val="lowerLetter"/>
      <w:lvlText w:val="%5)"/>
      <w:lvlJc w:val="left"/>
      <w:pPr>
        <w:ind w:left="2740" w:hanging="420"/>
      </w:pPr>
      <w:rPr>
        <w:rFonts w:ascii="Times New Roman" w:hAnsi="Times New Roman" w:cs="Times New Roman"/>
      </w:rPr>
    </w:lvl>
    <w:lvl w:ilvl="5" w:tplc="0409001B">
      <w:start w:val="1"/>
      <w:numFmt w:val="lowerRoman"/>
      <w:lvlText w:val="%6."/>
      <w:lvlJc w:val="right"/>
      <w:pPr>
        <w:ind w:left="3160" w:hanging="420"/>
      </w:pPr>
      <w:rPr>
        <w:rFonts w:ascii="Times New Roman" w:hAnsi="Times New Roman" w:cs="Times New Roman"/>
      </w:rPr>
    </w:lvl>
    <w:lvl w:ilvl="6" w:tplc="0409000F">
      <w:start w:val="1"/>
      <w:numFmt w:val="decimal"/>
      <w:lvlText w:val="%7."/>
      <w:lvlJc w:val="left"/>
      <w:pPr>
        <w:ind w:left="3580" w:hanging="420"/>
      </w:pPr>
      <w:rPr>
        <w:rFonts w:ascii="Times New Roman" w:hAnsi="Times New Roman" w:cs="Times New Roman"/>
      </w:rPr>
    </w:lvl>
    <w:lvl w:ilvl="7" w:tplc="04090019">
      <w:start w:val="1"/>
      <w:numFmt w:val="lowerLetter"/>
      <w:lvlText w:val="%8)"/>
      <w:lvlJc w:val="left"/>
      <w:pPr>
        <w:ind w:left="4000" w:hanging="420"/>
      </w:pPr>
      <w:rPr>
        <w:rFonts w:ascii="Times New Roman" w:hAnsi="Times New Roman" w:cs="Times New Roman"/>
      </w:rPr>
    </w:lvl>
    <w:lvl w:ilvl="8" w:tplc="0409001B">
      <w:start w:val="1"/>
      <w:numFmt w:val="lowerRoman"/>
      <w:lvlText w:val="%9."/>
      <w:lvlJc w:val="right"/>
      <w:pPr>
        <w:ind w:left="4420" w:hanging="42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B46"/>
    <w:rsid w:val="00062227"/>
    <w:rsid w:val="0018611A"/>
    <w:rsid w:val="001A65FA"/>
    <w:rsid w:val="00232942"/>
    <w:rsid w:val="003E6F0D"/>
    <w:rsid w:val="00470C61"/>
    <w:rsid w:val="0049186B"/>
    <w:rsid w:val="004A00D7"/>
    <w:rsid w:val="005408E3"/>
    <w:rsid w:val="005711C8"/>
    <w:rsid w:val="00613B46"/>
    <w:rsid w:val="006245D1"/>
    <w:rsid w:val="00B45942"/>
    <w:rsid w:val="00C13016"/>
    <w:rsid w:val="00D1652C"/>
    <w:rsid w:val="00EB7D3A"/>
    <w:rsid w:val="00EC4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0534A6"/>
  <w15:docId w15:val="{EFB06FEE-424C-4713-87D0-400ECD29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7D3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7D3A"/>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EB7D3A"/>
    <w:rPr>
      <w:rFonts w:ascii="Times New Roman" w:hAnsi="Times New Roman" w:cs="Times New Roman"/>
      <w:sz w:val="18"/>
      <w:szCs w:val="18"/>
    </w:rPr>
  </w:style>
  <w:style w:type="paragraph" w:styleId="a5">
    <w:name w:val="footer"/>
    <w:basedOn w:val="a"/>
    <w:link w:val="a6"/>
    <w:uiPriority w:val="99"/>
    <w:rsid w:val="00EB7D3A"/>
    <w:pPr>
      <w:tabs>
        <w:tab w:val="center" w:pos="4153"/>
        <w:tab w:val="right" w:pos="8306"/>
      </w:tabs>
      <w:snapToGrid w:val="0"/>
      <w:jc w:val="left"/>
    </w:pPr>
    <w:rPr>
      <w:sz w:val="18"/>
      <w:szCs w:val="18"/>
    </w:rPr>
  </w:style>
  <w:style w:type="character" w:customStyle="1" w:styleId="a6">
    <w:name w:val="页脚 字符"/>
    <w:link w:val="a5"/>
    <w:uiPriority w:val="99"/>
    <w:rsid w:val="00EB7D3A"/>
    <w:rPr>
      <w:rFonts w:ascii="Times New Roman" w:hAnsi="Times New Roman" w:cs="Times New Roman"/>
      <w:sz w:val="18"/>
      <w:szCs w:val="18"/>
    </w:rPr>
  </w:style>
  <w:style w:type="paragraph" w:styleId="a7">
    <w:name w:val="List Paragraph"/>
    <w:basedOn w:val="a"/>
    <w:uiPriority w:val="99"/>
    <w:qFormat/>
    <w:rsid w:val="00EB7D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60</Words>
  <Characters>343</Characters>
  <Application>Microsoft Office Word</Application>
  <DocSecurity>0</DocSecurity>
  <Lines>2</Lines>
  <Paragraphs>1</Paragraphs>
  <ScaleCrop>false</ScaleCrop>
  <Company>China</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退款协议书</dc:title>
  <dc:subject/>
  <dc:creator>User</dc:creator>
  <cp:keywords/>
  <dc:description/>
  <cp:lastModifiedBy>GCT 业务部</cp:lastModifiedBy>
  <cp:revision>10</cp:revision>
  <dcterms:created xsi:type="dcterms:W3CDTF">2018-03-18T14:00:00Z</dcterms:created>
  <dcterms:modified xsi:type="dcterms:W3CDTF">2018-04-10T03:05:00Z</dcterms:modified>
</cp:coreProperties>
</file>